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среда в современном детском саду</w:t>
      </w:r>
    </w:p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Клочкова Татьяна Владимировна</w:t>
      </w:r>
    </w:p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160 г"/>
        </w:smartTagPr>
        <w:r>
          <w:rPr>
            <w:rFonts w:ascii="Times New Roman" w:hAnsi="Times New Roman"/>
            <w:sz w:val="24"/>
            <w:szCs w:val="24"/>
          </w:rPr>
          <w:t>160 г</w:t>
        </w:r>
      </w:smartTag>
      <w:r>
        <w:rPr>
          <w:rFonts w:ascii="Times New Roman" w:hAnsi="Times New Roman"/>
          <w:sz w:val="24"/>
          <w:szCs w:val="24"/>
        </w:rPr>
        <w:t>.о. Самара</w:t>
      </w:r>
    </w:p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43056, г"/>
        </w:smartTagPr>
        <w:r>
          <w:rPr>
            <w:rFonts w:ascii="Times New Roman" w:hAnsi="Times New Roman"/>
            <w:sz w:val="24"/>
            <w:szCs w:val="24"/>
          </w:rPr>
          <w:t>443056, г</w:t>
        </w:r>
      </w:smartTag>
      <w:r>
        <w:rPr>
          <w:rFonts w:ascii="Times New Roman" w:hAnsi="Times New Roman"/>
          <w:sz w:val="24"/>
          <w:szCs w:val="24"/>
        </w:rPr>
        <w:t>. Самара, ул. Скляренко, 17а</w:t>
      </w:r>
    </w:p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8-927-202-03-10</w:t>
      </w:r>
    </w:p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Е</w:t>
      </w:r>
      <w:r w:rsidRPr="009D11C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9D11C2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0D47D3">
          <w:rPr>
            <w:rStyle w:val="Hyperlink"/>
            <w:rFonts w:ascii="Times New Roman" w:hAnsi="Times New Roman"/>
            <w:sz w:val="24"/>
            <w:szCs w:val="24"/>
            <w:lang w:val="en-US"/>
          </w:rPr>
          <w:t>Yuliya_kos@mail.ru</w:t>
        </w:r>
      </w:hyperlink>
    </w:p>
    <w:p w:rsidR="00B11571" w:rsidRPr="008269E5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B11571" w:rsidRDefault="00B11571" w:rsidP="00763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личностно-ориентированного образования невозможно без создания современной предметно-развивающей среды. Применительно к организации условий жизни детей в детском саду действуют принципы построения предметной среды, изложенные в «Концепции дошкольного воспитания».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8B1">
        <w:rPr>
          <w:rFonts w:ascii="Times New Roman" w:hAnsi="Times New Roman"/>
          <w:sz w:val="24"/>
          <w:szCs w:val="24"/>
        </w:rPr>
        <w:t>Цель взрослого в предметной среде содействовать развитию ребёнка как личности</w:t>
      </w:r>
      <w:r>
        <w:rPr>
          <w:rFonts w:ascii="Times New Roman" w:hAnsi="Times New Roman"/>
          <w:sz w:val="24"/>
          <w:szCs w:val="24"/>
        </w:rPr>
        <w:t>. Это предполагает решение следующих задач: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чувство психической защищённости – доверия ребёнка к миру, радости существования;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начал личности (базис личностной культуры), развитие индивидуальности.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 Игровое пространство должно иметь свободно определяемые элементы в рамках игровой площади, которые давали бы простор изобретательству, открытиям. Игра как процесс, развивающий творческие способности ребёнка, начинается с моделирования ситуации по выбранному «сценарию». В этом цель и ценность игровой деятельности, развивающей фантазию и творческие способности.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 Важно, чтобы окружение   содержало стимулы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 (движений, музыки, графики, красок, поэзии, символов и т.д.).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предметно-пространственной среды в группе необходима сложная, многоплановая и высокотворческая деятельность педагогов.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докладе описана предметно-игровая среда отдельно взятой группы ДОУ. Широко используются фотографии помещений игровой, приёмной и спальной комнат, жизнедеятельности детей.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Нищева В. Н. Предметно-пространственная развивающая среда в детском саду. Принципы построения, советы, рекомендации./Сост. Н. В. Нищева. – Спб.; ДЕТСТВО-ПРЕСС, 2006. – 128 с., ил.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Рыжова Н. А. Развивающая среда дошкольных учреждений (Из опыта работы). М.; ЛИНКА-ПРЕСС, 2003. – 192 с.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Подласый И. П. Педагогика. М.; Просвещение, 1994. С. 54-57.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Петровский В. А. Построение развивающей среды в дошкольном учреждении. М.; Новая школа, 1993. С. 27.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Петровский А. В. Психология личности. М.; Просвещение. 1995. С. 38.</w:t>
      </w: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571" w:rsidRPr="006058B1" w:rsidRDefault="00B11571" w:rsidP="0060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11571" w:rsidRPr="006058B1" w:rsidSect="004C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2AFB"/>
    <w:multiLevelType w:val="hybridMultilevel"/>
    <w:tmpl w:val="CBBA5542"/>
    <w:lvl w:ilvl="0" w:tplc="DDDE1D64">
      <w:start w:val="9"/>
      <w:numFmt w:val="bullet"/>
      <w:lvlText w:val=""/>
      <w:lvlJc w:val="left"/>
      <w:pPr>
        <w:ind w:left="6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EA6"/>
    <w:rsid w:val="00064569"/>
    <w:rsid w:val="000D47D3"/>
    <w:rsid w:val="001F0E04"/>
    <w:rsid w:val="00305FBD"/>
    <w:rsid w:val="00405BAA"/>
    <w:rsid w:val="004C5EA6"/>
    <w:rsid w:val="005C3FED"/>
    <w:rsid w:val="006058B1"/>
    <w:rsid w:val="006E5FA9"/>
    <w:rsid w:val="0076310D"/>
    <w:rsid w:val="008269E5"/>
    <w:rsid w:val="00843017"/>
    <w:rsid w:val="00865D08"/>
    <w:rsid w:val="008936B4"/>
    <w:rsid w:val="009068FA"/>
    <w:rsid w:val="00956442"/>
    <w:rsid w:val="009B5639"/>
    <w:rsid w:val="009D11C2"/>
    <w:rsid w:val="009D3ED9"/>
    <w:rsid w:val="009F3F90"/>
    <w:rsid w:val="009F47C9"/>
    <w:rsid w:val="00A22D4F"/>
    <w:rsid w:val="00A94A4E"/>
    <w:rsid w:val="00AE7AD5"/>
    <w:rsid w:val="00B11571"/>
    <w:rsid w:val="00B904BB"/>
    <w:rsid w:val="00BB40DD"/>
    <w:rsid w:val="00C04222"/>
    <w:rsid w:val="00DF6C57"/>
    <w:rsid w:val="00E42618"/>
    <w:rsid w:val="00FC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11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D1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liya_k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2</Pages>
  <Words>458</Words>
  <Characters>2617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Голудина</cp:lastModifiedBy>
  <cp:revision>8</cp:revision>
  <dcterms:created xsi:type="dcterms:W3CDTF">2010-10-02T16:34:00Z</dcterms:created>
  <dcterms:modified xsi:type="dcterms:W3CDTF">2010-10-04T06:05:00Z</dcterms:modified>
</cp:coreProperties>
</file>